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6986" w14:textId="7FA984DC" w:rsidR="00256639" w:rsidRPr="00256639" w:rsidRDefault="00256639" w:rsidP="002566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639">
        <w:rPr>
          <w:rFonts w:ascii="Times New Roman" w:hAnsi="Times New Roman" w:cs="Times New Roman"/>
          <w:b/>
          <w:bCs/>
          <w:sz w:val="28"/>
          <w:szCs w:val="28"/>
        </w:rPr>
        <w:t>ПРИМЕРНЫЙ</w:t>
      </w:r>
      <w:r w:rsidRPr="0025663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56639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Pr="0025663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ВОПРОСОВ </w:t>
      </w:r>
      <w:r w:rsidRPr="00256639">
        <w:rPr>
          <w:rFonts w:ascii="Times New Roman" w:hAnsi="Times New Roman" w:cs="Times New Roman"/>
          <w:b/>
          <w:bCs/>
          <w:sz w:val="28"/>
          <w:szCs w:val="28"/>
        </w:rPr>
        <w:t>ДЛЯ ПОДГОТОВКИ К ЭКЗАМЕНУ</w:t>
      </w:r>
    </w:p>
    <w:p w14:paraId="34A61671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>1. Дизайн как составной элемент культуры.</w:t>
      </w:r>
    </w:p>
    <w:p w14:paraId="62B7C1F1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 xml:space="preserve">2. М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атериальная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 xml:space="preserve"> культура Древнего Египта.</w:t>
      </w:r>
    </w:p>
    <w:p w14:paraId="3E983309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 xml:space="preserve">3. М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одель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 xml:space="preserve"> конструктивного мышления в А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нтичном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 xml:space="preserve"> интерьере.</w:t>
      </w:r>
    </w:p>
    <w:p w14:paraId="6FEABD1A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>4. Ремесла в эпоху Средневековья.</w:t>
      </w:r>
    </w:p>
    <w:p w14:paraId="1B6590AC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>5. Готический интерьер.</w:t>
      </w:r>
    </w:p>
    <w:p w14:paraId="226BE4A3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 xml:space="preserve">6. Развитие ремесел, науки и техники в эпоху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Возрож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>.</w:t>
      </w:r>
    </w:p>
    <w:p w14:paraId="202F0600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>7. Стили барокко и рококо в европейском искусстве XVIII в.</w:t>
      </w:r>
    </w:p>
    <w:p w14:paraId="4705FE19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>8. Развитие ремесел и декоративно-прикладного искусства в России</w:t>
      </w:r>
    </w:p>
    <w:p w14:paraId="4BF1E597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>Х -Х У Ш вв.</w:t>
      </w:r>
    </w:p>
    <w:p w14:paraId="1A01A9E6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>9. Русский дворцовый и усадебный интерьер второй половины</w:t>
      </w:r>
    </w:p>
    <w:p w14:paraId="4CDFA070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>XVIII в.</w:t>
      </w:r>
    </w:p>
    <w:p w14:paraId="3A1AD842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 xml:space="preserve">10. С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пецифика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ественного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 xml:space="preserve"> проектирования в условиях ману</w:t>
      </w:r>
    </w:p>
    <w:p w14:paraId="32E72136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>фактурного производства.</w:t>
      </w:r>
    </w:p>
    <w:p w14:paraId="67F1E829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 xml:space="preserve">11. Зарождение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промыш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 xml:space="preserve"> ленного проектирования в условиях ману</w:t>
      </w:r>
    </w:p>
    <w:p w14:paraId="034FBE5F" w14:textId="1B74BCAB" w:rsidR="006D3013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>фактурного производства.</w:t>
      </w:r>
    </w:p>
    <w:p w14:paraId="3F43B3BA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 xml:space="preserve">12. Первые российские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промыш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 xml:space="preserve"> ленные выставки.</w:t>
      </w:r>
    </w:p>
    <w:p w14:paraId="2352CF19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 xml:space="preserve">13. П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ромыш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 xml:space="preserve"> ленные выставки X IX в. и их вклад в развитие дизайна.</w:t>
      </w:r>
    </w:p>
    <w:p w14:paraId="3ADFBFEF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 xml:space="preserve">14. Х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удож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ественно-промы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 xml:space="preserve"> ш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ленны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 xml:space="preserve"> е </w:t>
      </w:r>
      <w:proofErr w:type="gramStart"/>
      <w:r w:rsidRPr="00256639">
        <w:rPr>
          <w:rFonts w:ascii="Times New Roman" w:hAnsi="Times New Roman" w:cs="Times New Roman"/>
          <w:sz w:val="28"/>
          <w:szCs w:val="28"/>
        </w:rPr>
        <w:t>училищ</w:t>
      </w:r>
      <w:proofErr w:type="gramEnd"/>
      <w:r w:rsidRPr="00256639">
        <w:rPr>
          <w:rFonts w:ascii="Times New Roman" w:hAnsi="Times New Roman" w:cs="Times New Roman"/>
          <w:sz w:val="28"/>
          <w:szCs w:val="28"/>
        </w:rPr>
        <w:t xml:space="preserve"> а в России. С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троганов</w:t>
      </w:r>
      <w:proofErr w:type="spellEnd"/>
    </w:p>
    <w:p w14:paraId="34D30319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63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 xml:space="preserve"> училищ е.</w:t>
      </w:r>
    </w:p>
    <w:p w14:paraId="1E2AB6AB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 xml:space="preserve">15. Ш колы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промыш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 xml:space="preserve"> ленного конструирования в начале XX в.</w:t>
      </w:r>
    </w:p>
    <w:p w14:paraId="67AE76C4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 xml:space="preserve">16. Баухауз: разработка принципов ф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ормообразования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промы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 xml:space="preserve"> ш лен</w:t>
      </w:r>
    </w:p>
    <w:p w14:paraId="2B0F2355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>ной продукции.</w:t>
      </w:r>
    </w:p>
    <w:p w14:paraId="7ECB3D74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 xml:space="preserve">17. Создание ВХ У ТЕМ А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>, его роль в разработке принципов про</w:t>
      </w:r>
    </w:p>
    <w:p w14:paraId="56019994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639">
        <w:rPr>
          <w:rFonts w:ascii="Times New Roman" w:hAnsi="Times New Roman" w:cs="Times New Roman"/>
          <w:sz w:val="28"/>
          <w:szCs w:val="28"/>
        </w:rPr>
        <w:t>мыш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 xml:space="preserve"> ленного искусства в СССР в 1920—1930-е гг.</w:t>
      </w:r>
    </w:p>
    <w:p w14:paraId="166DA825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 xml:space="preserve">18. Творческая и педагогическая деятельность К. М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алевича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 xml:space="preserve">. О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бъеди</w:t>
      </w:r>
      <w:proofErr w:type="spellEnd"/>
    </w:p>
    <w:p w14:paraId="07D86411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639">
        <w:rPr>
          <w:rFonts w:ascii="Times New Roman" w:hAnsi="Times New Roman" w:cs="Times New Roman"/>
          <w:sz w:val="28"/>
          <w:szCs w:val="28"/>
        </w:rPr>
        <w:t>нение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 xml:space="preserve"> «УНОВИС».</w:t>
      </w:r>
    </w:p>
    <w:p w14:paraId="1383A4BD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>19. Пионеры советского дизайна.</w:t>
      </w:r>
    </w:p>
    <w:p w14:paraId="3C53A1DB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 xml:space="preserve">20. О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собенности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 xml:space="preserve"> графического дизайна в СССР 1920-1930-х гг.</w:t>
      </w:r>
    </w:p>
    <w:p w14:paraId="6F751510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 xml:space="preserve">21. Советский рекламный плакат. В. М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аяковский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>, А. Родченко.</w:t>
      </w:r>
    </w:p>
    <w:p w14:paraId="79B60417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>22. Развитие дизайна в СШ А после Второй мировой войны.</w:t>
      </w:r>
    </w:p>
    <w:p w14:paraId="56C7DB2B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>23. Концепция производственного искусства. Теория и практика.</w:t>
      </w:r>
    </w:p>
    <w:p w14:paraId="4C2FE15A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>24. Традиции и новаторские технологии в японском дизайне.</w:t>
      </w:r>
    </w:p>
    <w:p w14:paraId="63E526A4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 xml:space="preserve">25. О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собенности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 xml:space="preserve"> развития дизайна в СССР в 1960-1980-е гг.</w:t>
      </w:r>
    </w:p>
    <w:p w14:paraId="69083F76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>26. Теория «тотального проектирования» в отечественном дизайне</w:t>
      </w:r>
    </w:p>
    <w:p w14:paraId="7C77828E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>1960-х гг.</w:t>
      </w:r>
    </w:p>
    <w:p w14:paraId="0FD888FC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>27. Современное искусство и дизайн. П оп-арт и хай-тек.</w:t>
      </w:r>
    </w:p>
    <w:p w14:paraId="010BE7B8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>28. Проблемы экологии в дизайне.</w:t>
      </w:r>
    </w:p>
    <w:p w14:paraId="40C52BDA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 xml:space="preserve">29. Вопросы эргономики и инженерной психологии в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промыш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 xml:space="preserve"> ленном</w:t>
      </w:r>
    </w:p>
    <w:p w14:paraId="673011E7" w14:textId="77777777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>дизайне.</w:t>
      </w:r>
    </w:p>
    <w:p w14:paraId="6876B2ED" w14:textId="3A2BA9B4" w:rsidR="00256639" w:rsidRPr="00256639" w:rsidRDefault="00256639" w:rsidP="00256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639">
        <w:rPr>
          <w:rFonts w:ascii="Times New Roman" w:hAnsi="Times New Roman" w:cs="Times New Roman"/>
          <w:sz w:val="28"/>
          <w:szCs w:val="28"/>
        </w:rPr>
        <w:t xml:space="preserve">30. П </w:t>
      </w:r>
      <w:proofErr w:type="spellStart"/>
      <w:r w:rsidRPr="00256639">
        <w:rPr>
          <w:rFonts w:ascii="Times New Roman" w:hAnsi="Times New Roman" w:cs="Times New Roman"/>
          <w:sz w:val="28"/>
          <w:szCs w:val="28"/>
        </w:rPr>
        <w:t>ерспективы</w:t>
      </w:r>
      <w:proofErr w:type="spellEnd"/>
      <w:r w:rsidRPr="00256639">
        <w:rPr>
          <w:rFonts w:ascii="Times New Roman" w:hAnsi="Times New Roman" w:cs="Times New Roman"/>
          <w:sz w:val="28"/>
          <w:szCs w:val="28"/>
        </w:rPr>
        <w:t xml:space="preserve"> развития современного дизайна</w:t>
      </w:r>
    </w:p>
    <w:sectPr w:rsidR="00256639" w:rsidRPr="0025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73"/>
    <w:rsid w:val="00256639"/>
    <w:rsid w:val="00462F73"/>
    <w:rsid w:val="006D1ADF"/>
    <w:rsid w:val="006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A188"/>
  <w15:chartTrackingRefBased/>
  <w15:docId w15:val="{37DFCFA5-3271-4B53-BBA9-F441E741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2024-10-22T14:35:00Z</dcterms:created>
  <dcterms:modified xsi:type="dcterms:W3CDTF">2024-10-22T14:38:00Z</dcterms:modified>
</cp:coreProperties>
</file>